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8" w:rsidRDefault="008E12FC">
      <w:pPr>
        <w:pStyle w:val="30"/>
        <w:shd w:val="clear" w:color="auto" w:fill="auto"/>
      </w:pPr>
      <w:r>
        <w:t>МИНИСТЕРСТВО ТРАНСПОРТА</w:t>
      </w:r>
      <w:r>
        <w:br/>
        <w:t>И ДОРОЖНОГО ХОЗЯЙСТВА</w:t>
      </w:r>
      <w:r>
        <w:br/>
        <w:t>ТУЛЬСКОЙ ОБЛАСТИ</w:t>
      </w:r>
    </w:p>
    <w:p w:rsidR="00E315C8" w:rsidRDefault="008E12FC">
      <w:pPr>
        <w:pStyle w:val="40"/>
        <w:shd w:val="clear" w:color="auto" w:fill="auto"/>
        <w:ind w:left="20"/>
        <w:sectPr w:rsidR="00E315C8">
          <w:pgSz w:w="11900" w:h="16840"/>
          <w:pgMar w:top="1141" w:right="1048" w:bottom="1453" w:left="2155" w:header="0" w:footer="3" w:gutter="0"/>
          <w:cols w:num="2" w:space="955"/>
          <w:noEndnote/>
          <w:docGrid w:linePitch="360"/>
        </w:sectPr>
      </w:pPr>
      <w:r>
        <w:br w:type="column"/>
      </w:r>
      <w:r>
        <w:lastRenderedPageBreak/>
        <w:t>Г лавам администраций</w:t>
      </w:r>
      <w:r>
        <w:br/>
        <w:t>муниципальных образований</w:t>
      </w:r>
      <w:r>
        <w:br/>
        <w:t>Тульской области</w:t>
      </w:r>
      <w:r>
        <w:br/>
        <w:t>(по списку)</w:t>
      </w:r>
    </w:p>
    <w:p w:rsidR="00E315C8" w:rsidRDefault="00E315C8">
      <w:pPr>
        <w:spacing w:line="142" w:lineRule="exact"/>
        <w:rPr>
          <w:sz w:val="11"/>
          <w:szCs w:val="11"/>
        </w:rPr>
      </w:pPr>
    </w:p>
    <w:p w:rsidR="00E315C8" w:rsidRDefault="00E315C8">
      <w:pPr>
        <w:rPr>
          <w:sz w:val="2"/>
          <w:szCs w:val="2"/>
        </w:rPr>
        <w:sectPr w:rsidR="00E315C8">
          <w:type w:val="continuous"/>
          <w:pgSz w:w="11900" w:h="16840"/>
          <w:pgMar w:top="548" w:right="0" w:bottom="1513" w:left="0" w:header="0" w:footer="3" w:gutter="0"/>
          <w:cols w:space="720"/>
          <w:noEndnote/>
          <w:docGrid w:linePitch="360"/>
        </w:sectPr>
      </w:pPr>
    </w:p>
    <w:p w:rsidR="00E315C8" w:rsidRDefault="008E12FC">
      <w:pPr>
        <w:pStyle w:val="50"/>
        <w:shd w:val="clear" w:color="auto" w:fill="auto"/>
        <w:spacing w:after="189"/>
        <w:ind w:left="160"/>
      </w:pPr>
      <w:r>
        <w:lastRenderedPageBreak/>
        <w:t>Проспект Ленина, д. 2, г. Тула, 300041</w:t>
      </w:r>
      <w:proofErr w:type="gramStart"/>
      <w:r>
        <w:br/>
        <w:t>Т</w:t>
      </w:r>
      <w:proofErr w:type="gramEnd"/>
      <w:r>
        <w:t xml:space="preserve">ел.: (4872) 36-55-54, </w:t>
      </w:r>
      <w:r>
        <w:t>24-51-11</w:t>
      </w:r>
      <w:r>
        <w:br/>
      </w:r>
      <w:r>
        <w:rPr>
          <w:lang w:val="en-US" w:eastAsia="en-US" w:bidi="en-US"/>
        </w:rPr>
        <w:t>E</w:t>
      </w:r>
      <w:r w:rsidRPr="00E45EB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hyperlink r:id="rId8" w:history="1">
        <w:r>
          <w:t xml:space="preserve">: </w:t>
        </w:r>
        <w:r>
          <w:rPr>
            <w:lang w:val="en-US" w:eastAsia="en-US" w:bidi="en-US"/>
          </w:rPr>
          <w:t>mintransport</w:t>
        </w:r>
        <w:r w:rsidRPr="00E45EB2">
          <w:rPr>
            <w:lang w:eastAsia="en-US" w:bidi="en-US"/>
          </w:rPr>
          <w:t>@</w:t>
        </w:r>
        <w:r>
          <w:rPr>
            <w:lang w:val="en-US" w:eastAsia="en-US" w:bidi="en-US"/>
          </w:rPr>
          <w:t>tularegion</w:t>
        </w:r>
        <w:r w:rsidRPr="00E45EB2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E45EB2">
        <w:rPr>
          <w:lang w:eastAsia="en-US" w:bidi="en-US"/>
        </w:rPr>
        <w:br/>
      </w:r>
      <w:hyperlink r:id="rId9" w:history="1">
        <w:r>
          <w:rPr>
            <w:lang w:val="en-US" w:eastAsia="en-US" w:bidi="en-US"/>
          </w:rPr>
          <w:t>https</w:t>
        </w:r>
        <w:r w:rsidRPr="00E45EB2">
          <w:rPr>
            <w:lang w:eastAsia="en-US" w:bidi="en-US"/>
          </w:rPr>
          <w:t>://</w:t>
        </w:r>
        <w:r>
          <w:rPr>
            <w:lang w:val="en-US" w:eastAsia="en-US" w:bidi="en-US"/>
          </w:rPr>
          <w:t>transport</w:t>
        </w:r>
        <w:r w:rsidRPr="00E45EB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tularegion</w:t>
        </w:r>
        <w:proofErr w:type="spellEnd"/>
        <w:r w:rsidRPr="00E45EB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E315C8" w:rsidRDefault="008E12FC">
      <w:pPr>
        <w:pStyle w:val="30"/>
        <w:shd w:val="clear" w:color="auto" w:fill="auto"/>
        <w:spacing w:after="200" w:line="244" w:lineRule="exact"/>
        <w:ind w:left="160"/>
      </w:pPr>
      <w:r>
        <w:t>№</w:t>
      </w:r>
    </w:p>
    <w:p w:rsidR="00E315C8" w:rsidRDefault="008E12FC">
      <w:pPr>
        <w:pStyle w:val="30"/>
        <w:shd w:val="clear" w:color="auto" w:fill="auto"/>
        <w:spacing w:after="938" w:line="244" w:lineRule="exact"/>
        <w:ind w:left="700"/>
        <w:jc w:val="left"/>
      </w:pPr>
      <w:r>
        <w:t>На №</w:t>
      </w:r>
    </w:p>
    <w:p w:rsidR="00E315C8" w:rsidRDefault="008E12FC">
      <w:pPr>
        <w:pStyle w:val="20"/>
        <w:shd w:val="clear" w:color="auto" w:fill="auto"/>
        <w:spacing w:before="0"/>
        <w:ind w:firstLine="880"/>
      </w:pPr>
      <w:r>
        <w:t>В связи с предстоящими праздничными новогодними мероприятиями, в целях профила</w:t>
      </w:r>
      <w:r>
        <w:t xml:space="preserve">ктики дорожно </w:t>
      </w:r>
      <w:proofErr w:type="gramStart"/>
      <w:r>
        <w:t>-т</w:t>
      </w:r>
      <w:proofErr w:type="gramEnd"/>
      <w:r>
        <w:t>ранспортных происшествий просим довести до всех сотрудников, в том числе подведомственных учреждений и организаций курируемой сферы, о важности соблюдения Правил дорожного движения, особенно в зимний период, о правилах перевозки детей, а та</w:t>
      </w:r>
      <w:r>
        <w:t>кже разместить направляемые материалы на официальных порталах и иных информационных ресурсах в сети «Интернет».</w:t>
      </w:r>
    </w:p>
    <w:p w:rsidR="00E315C8" w:rsidRDefault="008E12FC">
      <w:pPr>
        <w:pStyle w:val="20"/>
        <w:shd w:val="clear" w:color="auto" w:fill="auto"/>
        <w:spacing w:before="0" w:after="0"/>
        <w:jc w:val="left"/>
      </w:pPr>
      <w:r>
        <w:t>Приложение:</w:t>
      </w:r>
    </w:p>
    <w:p w:rsidR="00E315C8" w:rsidRDefault="008E12FC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/>
        <w:jc w:val="left"/>
      </w:pPr>
      <w:r>
        <w:t>Правила перевозки детей в автомобиле на 1 л. в 1 экз.;</w:t>
      </w:r>
    </w:p>
    <w:p w:rsidR="00E315C8" w:rsidRDefault="008E12FC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  <w:jc w:val="left"/>
      </w:pPr>
      <w:r>
        <w:t>Правила организованной перевозке групп детей автобусами на 1 л. в 1 экз.</w:t>
      </w:r>
    </w:p>
    <w:p w:rsidR="00E315C8" w:rsidRDefault="008E12FC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/>
        <w:jc w:val="left"/>
      </w:pPr>
      <w:proofErr w:type="gramStart"/>
      <w:r>
        <w:t>Общие рекомендации по правилам поведения на дороге в зимней период на 1 л. в 1 экз.</w:t>
      </w:r>
      <w:proofErr w:type="gramEnd"/>
    </w:p>
    <w:p w:rsidR="005C3EA8" w:rsidRDefault="008E12FC">
      <w:pPr>
        <w:pStyle w:val="20"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0"/>
        <w:jc w:val="left"/>
      </w:pPr>
      <w:r>
        <w:t>Ссылки для скачивания роликов «Рули по правилам», «Правильные подарки», «Соблюдайте ПДД», «Сделай правильный выбор»</w:t>
      </w:r>
    </w:p>
    <w:p w:rsidR="00E315C8" w:rsidRDefault="008E12FC" w:rsidP="005C3EA8">
      <w:pPr>
        <w:pStyle w:val="20"/>
        <w:shd w:val="clear" w:color="auto" w:fill="auto"/>
        <w:tabs>
          <w:tab w:val="left" w:pos="367"/>
        </w:tabs>
        <w:spacing w:before="0" w:after="0"/>
        <w:jc w:val="left"/>
      </w:pPr>
      <w:bookmarkStart w:id="0" w:name="_GoBack"/>
      <w:bookmarkEnd w:id="0"/>
      <w:r>
        <w:t xml:space="preserve"> </w:t>
      </w:r>
      <w:hyperlink r:id="rId10" w:history="1">
        <w:r>
          <w:rPr>
            <w:rStyle w:val="21"/>
          </w:rPr>
          <w:t>https</w:t>
        </w:r>
        <w:r w:rsidRPr="00E45EB2">
          <w:rPr>
            <w:rStyle w:val="21"/>
            <w:lang w:val="ru-RU"/>
          </w:rPr>
          <w:t>://</w:t>
        </w:r>
        <w:r>
          <w:rPr>
            <w:rStyle w:val="21"/>
          </w:rPr>
          <w:t>cloud</w:t>
        </w:r>
        <w:r w:rsidRPr="00E45EB2">
          <w:rPr>
            <w:rStyle w:val="21"/>
            <w:lang w:val="ru-RU"/>
          </w:rPr>
          <w:t>.</w:t>
        </w:r>
        <w:r>
          <w:rPr>
            <w:rStyle w:val="21"/>
          </w:rPr>
          <w:t>mail</w:t>
        </w:r>
        <w:r w:rsidRPr="00E45EB2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E45EB2">
          <w:rPr>
            <w:rStyle w:val="21"/>
            <w:lang w:val="ru-RU"/>
          </w:rPr>
          <w:t>/</w:t>
        </w:r>
        <w:r>
          <w:rPr>
            <w:rStyle w:val="21"/>
          </w:rPr>
          <w:t>stock</w:t>
        </w:r>
        <w:r w:rsidRPr="00E45EB2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etF</w:t>
        </w:r>
        <w:proofErr w:type="spellEnd"/>
        <w:r w:rsidRPr="00E45EB2">
          <w:rPr>
            <w:rStyle w:val="21"/>
            <w:lang w:val="ru-RU"/>
          </w:rPr>
          <w:t xml:space="preserve"> </w:t>
        </w:r>
        <w:proofErr w:type="spellStart"/>
        <w:r>
          <w:rPr>
            <w:rStyle w:val="21"/>
          </w:rPr>
          <w:t>pfj</w:t>
        </w:r>
        <w:proofErr w:type="spellEnd"/>
        <w:r w:rsidRPr="00E45EB2">
          <w:rPr>
            <w:rStyle w:val="21"/>
            <w:lang w:val="ru-RU"/>
          </w:rPr>
          <w:t>7</w:t>
        </w:r>
        <w:proofErr w:type="spellStart"/>
        <w:r>
          <w:rPr>
            <w:rStyle w:val="21"/>
          </w:rPr>
          <w:t>Scq</w:t>
        </w:r>
        <w:proofErr w:type="spellEnd"/>
        <w:r w:rsidRPr="00E45EB2">
          <w:rPr>
            <w:rStyle w:val="21"/>
            <w:lang w:val="ru-RU"/>
          </w:rPr>
          <w:t>8</w:t>
        </w:r>
        <w:proofErr w:type="spellStart"/>
        <w:r>
          <w:rPr>
            <w:rStyle w:val="21"/>
          </w:rPr>
          <w:t>AKa</w:t>
        </w:r>
        <w:proofErr w:type="spellEnd"/>
        <w:r w:rsidRPr="00E45EB2">
          <w:rPr>
            <w:rStyle w:val="21"/>
            <w:lang w:val="ru-RU"/>
          </w:rPr>
          <w:t>61</w:t>
        </w:r>
        <w:r>
          <w:rPr>
            <w:rStyle w:val="21"/>
          </w:rPr>
          <w:t>B</w:t>
        </w:r>
        <w:r w:rsidRPr="00E45EB2">
          <w:rPr>
            <w:rStyle w:val="21"/>
            <w:lang w:val="ru-RU"/>
          </w:rPr>
          <w:t>8</w:t>
        </w:r>
        <w:r>
          <w:rPr>
            <w:rStyle w:val="21"/>
          </w:rPr>
          <w:t>VX</w:t>
        </w:r>
        <w:r w:rsidRPr="00E45EB2">
          <w:rPr>
            <w:rStyle w:val="21"/>
            <w:lang w:val="ru-RU"/>
          </w:rPr>
          <w:t>4</w:t>
        </w:r>
        <w:proofErr w:type="spellStart"/>
        <w:r>
          <w:rPr>
            <w:rStyle w:val="21"/>
          </w:rPr>
          <w:t>Zns</w:t>
        </w:r>
        <w:proofErr w:type="spellEnd"/>
        <w:r>
          <w:t>,</w:t>
        </w:r>
      </w:hyperlink>
    </w:p>
    <w:p w:rsidR="00E315C8" w:rsidRDefault="008E12FC">
      <w:pPr>
        <w:pStyle w:val="20"/>
        <w:shd w:val="clear" w:color="auto" w:fill="auto"/>
        <w:spacing w:before="0" w:after="1245"/>
        <w:jc w:val="left"/>
      </w:pPr>
      <w:hyperlink r:id="rId11" w:history="1">
        <w:r>
          <w:rPr>
            <w:rStyle w:val="21"/>
          </w:rPr>
          <w:t>https</w:t>
        </w:r>
        <w:r w:rsidRPr="00E45EB2">
          <w:rPr>
            <w:rStyle w:val="21"/>
            <w:lang w:val="ru-RU"/>
          </w:rPr>
          <w:t>://</w:t>
        </w:r>
        <w:r>
          <w:rPr>
            <w:rStyle w:val="21"/>
          </w:rPr>
          <w:t>cloud</w:t>
        </w:r>
        <w:r w:rsidRPr="00E45EB2">
          <w:rPr>
            <w:rStyle w:val="21"/>
            <w:lang w:val="ru-RU"/>
          </w:rPr>
          <w:t>.</w:t>
        </w:r>
        <w:r>
          <w:rPr>
            <w:rStyle w:val="21"/>
          </w:rPr>
          <w:t>mail</w:t>
        </w:r>
        <w:r w:rsidRPr="00E45EB2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E45EB2">
          <w:rPr>
            <w:rStyle w:val="21"/>
            <w:lang w:val="ru-RU"/>
          </w:rPr>
          <w:t>/</w:t>
        </w:r>
        <w:r>
          <w:rPr>
            <w:rStyle w:val="21"/>
          </w:rPr>
          <w:t>stock</w:t>
        </w:r>
        <w:r w:rsidRPr="00E45EB2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ixAY</w:t>
        </w:r>
        <w:proofErr w:type="spellEnd"/>
        <w:r w:rsidRPr="00E45EB2">
          <w:rPr>
            <w:rStyle w:val="21"/>
            <w:lang w:val="ru-RU"/>
          </w:rPr>
          <w:t>37</w:t>
        </w:r>
        <w:proofErr w:type="spellStart"/>
        <w:r>
          <w:rPr>
            <w:rStyle w:val="21"/>
          </w:rPr>
          <w:t>WuJ</w:t>
        </w:r>
        <w:proofErr w:type="spellEnd"/>
        <w:r w:rsidRPr="00E45EB2">
          <w:rPr>
            <w:rStyle w:val="21"/>
            <w:lang w:val="ru-RU"/>
          </w:rPr>
          <w:t>6</w:t>
        </w:r>
        <w:proofErr w:type="spellStart"/>
        <w:r>
          <w:rPr>
            <w:rStyle w:val="21"/>
          </w:rPr>
          <w:t>NibAYEkYJoeKhk</w:t>
        </w:r>
        <w:proofErr w:type="spellEnd"/>
      </w:hyperlink>
    </w:p>
    <w:p w:rsidR="00E315C8" w:rsidRDefault="008E12FC">
      <w:pPr>
        <w:pStyle w:val="40"/>
        <w:shd w:val="clear" w:color="auto" w:fill="auto"/>
        <w:spacing w:line="341" w:lineRule="exact"/>
        <w:ind w:left="160"/>
      </w:pPr>
      <w:r>
        <w:t>Министр</w:t>
      </w:r>
    </w:p>
    <w:p w:rsidR="00E315C8" w:rsidRDefault="00E45EB2">
      <w:pPr>
        <w:pStyle w:val="40"/>
        <w:shd w:val="clear" w:color="auto" w:fill="auto"/>
        <w:spacing w:after="1081" w:line="341" w:lineRule="exact"/>
        <w:ind w:left="160"/>
      </w:pPr>
      <w:r>
        <w:rPr>
          <w:noProof/>
          <w:lang w:bidi="ar-SA"/>
        </w:rPr>
        <mc:AlternateContent>
          <mc:Choice Requires="wps">
            <w:drawing>
              <wp:anchor distT="314960" distB="0" distL="2465705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162560</wp:posOffset>
                </wp:positionV>
                <wp:extent cx="1014730" cy="196850"/>
                <wp:effectExtent l="635" t="635" r="3810" b="444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5C8" w:rsidRDefault="008E12FC">
                            <w:pPr>
                              <w:pStyle w:val="40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Р.Б. Дудник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12.8pt;width:79.9pt;height:15.5pt;z-index:-251658752;visibility:visible;mso-wrap-style:square;mso-width-percent:0;mso-height-percent:0;mso-wrap-distance-left:194.15pt;mso-wrap-distance-top:24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PFr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UxIzw8X13BUwJkfz6OZbZ1Lkul2J5X+QEWLjJFi&#10;CZ236OR4p7RhQ5LJxQTjImdNY7vf8Bcb4DjuQGy4as4MC9vMp9iLt9E2Cp0wmG+d0MsyZ5VvQmee&#10;+4tZdp1tNpn/y8T1w6RmZUm5CTMJyw//rHEniY+SOEtLiYaVBs5QUnK/2zQSHQkIO7efrTmcXNzc&#10;lzRsESCXVyn5Qeitg9jJ59HCCfNw5sQLL3I8P17Hcy+Mwyx/mdId4/TfU0J9iuNZMBvFdCH9KjfP&#10;fm9zI0nLNIyOhrUpjs5OJDES3PLStlYT1oz2s1IY+pdSQLunRlvBGo2OatXDbgAUo+KdKB9BulKA&#10;skCEMO/AqIX8iVEPsyPF6seBSIpR85GD/M2gmQw5GbvJILyAqynWGI3mRo8D6dBJtq8BeXpgK3gi&#10;ObPqvbA4PSyYBzaJ0+wyA+f5v/W6TNjlbwAAAP//AwBQSwMEFAAGAAgAAAAhAAps0ePeAAAACQEA&#10;AA8AAABkcnMvZG93bnJldi54bWxMj8FOwzAMhu9IvENkJC6Ipa22wErTCSG4cGNw4ZY1pq1InKrJ&#10;2rKnx5zYybL86ff3V7vFOzHhGPtAGvJVBgKpCbanVsPH+8vtPYiYDFnjAqGGH4ywqy8vKlPaMNMb&#10;TvvUCg6hWBoNXUpDKWVsOvQmrsKAxLevMHqTeB1baUczc7h3ssgyJb3piT90ZsCnDpvv/dFrUMvz&#10;cPO6xWI+NW6iz1OeJ8y1vr5aHh9AJFzSPwx/+qwONTsdwpFsFE7D3bpQjGooNjwZ2GbFGsRBw0Yp&#10;kHUlzxvUvwAAAP//AwBQSwECLQAUAAYACAAAACEAtoM4kv4AAADhAQAAEwAAAAAAAAAAAAAAAAAA&#10;AAAAW0NvbnRlbnRfVHlwZXNdLnhtbFBLAQItABQABgAIAAAAIQA4/SH/1gAAAJQBAAALAAAAAAAA&#10;AAAAAAAAAC8BAABfcmVscy8ucmVsc1BLAQItABQABgAIAAAAIQBVYpPFrAIAAKkFAAAOAAAAAAAA&#10;AAAAAAAAAC4CAABkcnMvZTJvRG9jLnhtbFBLAQItABQABgAIAAAAIQAKbNHj3gAAAAkBAAAPAAAA&#10;AAAAAAAAAAAAAAYFAABkcnMvZG93bnJldi54bWxQSwUGAAAAAAQABADzAAAAEQYAAAAA&#10;" filled="f" stroked="f">
                <v:textbox style="mso-fit-shape-to-text:t" inset="0,0,0,0">
                  <w:txbxContent>
                    <w:p w:rsidR="00E315C8" w:rsidRDefault="008E12FC">
                      <w:pPr>
                        <w:pStyle w:val="40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Р.Б. Дудник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E12FC">
        <w:t>транспорта и дорожного хозяйства</w:t>
      </w:r>
      <w:r w:rsidR="008E12FC">
        <w:br/>
        <w:t>Тульской обла</w:t>
      </w:r>
      <w:r w:rsidR="008E12FC">
        <w:t>сти</w:t>
      </w:r>
    </w:p>
    <w:p w:rsidR="00E315C8" w:rsidRDefault="008E12FC">
      <w:pPr>
        <w:pStyle w:val="60"/>
        <w:shd w:val="clear" w:color="auto" w:fill="auto"/>
        <w:spacing w:before="0"/>
      </w:pPr>
      <w:r>
        <w:t xml:space="preserve">Исп. </w:t>
      </w:r>
      <w:proofErr w:type="spellStart"/>
      <w:r>
        <w:t>Шалагинова</w:t>
      </w:r>
      <w:proofErr w:type="spellEnd"/>
      <w:r>
        <w:t xml:space="preserve"> Елена Анатольевна тел. 24-51-04 (доб. 36-31)</w:t>
      </w:r>
      <w:r>
        <w:br w:type="page"/>
      </w:r>
    </w:p>
    <w:p w:rsidR="00E315C8" w:rsidRDefault="008E12FC">
      <w:pPr>
        <w:pStyle w:val="20"/>
        <w:shd w:val="clear" w:color="auto" w:fill="auto"/>
        <w:spacing w:before="0" w:after="322" w:line="288" w:lineRule="exact"/>
        <w:ind w:left="20"/>
        <w:jc w:val="center"/>
      </w:pPr>
      <w:r>
        <w:lastRenderedPageBreak/>
        <w:t>2</w:t>
      </w:r>
    </w:p>
    <w:p w:rsidR="00E315C8" w:rsidRDefault="008E12FC">
      <w:pPr>
        <w:pStyle w:val="40"/>
        <w:shd w:val="clear" w:color="auto" w:fill="auto"/>
        <w:spacing w:after="331" w:line="310" w:lineRule="exact"/>
        <w:ind w:left="20"/>
      </w:pPr>
      <w:r>
        <w:t>Правила перевозки детей в автомобиле.</w:t>
      </w:r>
    </w:p>
    <w:p w:rsidR="00E315C8" w:rsidRDefault="008E12FC">
      <w:pPr>
        <w:pStyle w:val="20"/>
        <w:shd w:val="clear" w:color="auto" w:fill="auto"/>
        <w:spacing w:before="0" w:after="0"/>
        <w:ind w:firstLine="740"/>
      </w:pPr>
      <w:r>
        <w:t xml:space="preserve">В соответствии с подпунктом 9 пункта 22 ПДД РФ </w:t>
      </w:r>
      <w:r>
        <w:rPr>
          <w:rStyle w:val="214pt"/>
        </w:rPr>
        <w:t xml:space="preserve">перевозка детей в возрасте младше 7 лет </w:t>
      </w:r>
      <w: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>
        <w:rPr>
          <w:lang w:val="en-US" w:eastAsia="en-US" w:bidi="en-US"/>
        </w:rPr>
        <w:t>ISOFIX</w:t>
      </w:r>
      <w:r w:rsidRPr="00E45EB2">
        <w:rPr>
          <w:lang w:eastAsia="en-US" w:bidi="en-US"/>
        </w:rPr>
        <w:t>,</w:t>
      </w:r>
    </w:p>
    <w:p w:rsidR="00E315C8" w:rsidRDefault="008E12FC">
      <w:pPr>
        <w:pStyle w:val="40"/>
        <w:shd w:val="clear" w:color="auto" w:fill="auto"/>
        <w:spacing w:after="340" w:line="322" w:lineRule="exact"/>
        <w:jc w:val="both"/>
      </w:pPr>
      <w:r>
        <w:t xml:space="preserve">должна осуществляться с использованием детских удерживающих систем </w:t>
      </w:r>
      <w:r>
        <w:rPr>
          <w:rStyle w:val="413pt"/>
        </w:rPr>
        <w:t xml:space="preserve">(устройств), </w:t>
      </w:r>
      <w:r>
        <w:t xml:space="preserve">соответствующих весу и росту ребенка. </w:t>
      </w:r>
      <w:proofErr w:type="gramStart"/>
      <w:r>
        <w:t xml:space="preserve">Перевозка детей в возрасте от 7 до 11 лет (включительно) </w:t>
      </w:r>
      <w:r>
        <w:rPr>
          <w:rStyle w:val="413pt"/>
        </w:rPr>
        <w:t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</w:t>
      </w:r>
      <w:r>
        <w:rPr>
          <w:rStyle w:val="413pt"/>
        </w:rPr>
        <w:t xml:space="preserve"> </w:t>
      </w:r>
      <w:r>
        <w:rPr>
          <w:rStyle w:val="413pt"/>
          <w:lang w:val="en-US" w:eastAsia="en-US" w:bidi="en-US"/>
        </w:rPr>
        <w:t>ISOFIX</w:t>
      </w:r>
      <w:r w:rsidRPr="00E45EB2">
        <w:rPr>
          <w:rStyle w:val="413pt"/>
          <w:lang w:eastAsia="en-US" w:bidi="en-US"/>
        </w:rPr>
        <w:t xml:space="preserve">, </w:t>
      </w:r>
      <w:r>
        <w:t xml:space="preserve">должна осуществляться с использованием детских удерживающих систем (устройств), </w:t>
      </w:r>
      <w:r>
        <w:rPr>
          <w:rStyle w:val="413pt"/>
        </w:rPr>
        <w:t xml:space="preserve">соответствующих весу и росту ребенка, </w:t>
      </w:r>
      <w:r>
        <w:t xml:space="preserve">или с использованием ремней безопасности, а на переднем сиденье </w:t>
      </w:r>
      <w:r>
        <w:rPr>
          <w:rStyle w:val="413pt"/>
        </w:rPr>
        <w:t xml:space="preserve">легкового автомобиля - </w:t>
      </w:r>
      <w:r>
        <w:t>только с использованием детских удерживающ</w:t>
      </w:r>
      <w:r>
        <w:t>их систем</w:t>
      </w:r>
      <w:proofErr w:type="gramEnd"/>
      <w:r>
        <w:t xml:space="preserve"> </w:t>
      </w:r>
      <w:r>
        <w:rPr>
          <w:rStyle w:val="413pt"/>
        </w:rPr>
        <w:t>(устройств), соответствующих весу и росту ребенка.</w:t>
      </w:r>
    </w:p>
    <w:p w:rsidR="00E315C8" w:rsidRDefault="008E12FC">
      <w:pPr>
        <w:pStyle w:val="20"/>
        <w:shd w:val="clear" w:color="auto" w:fill="auto"/>
        <w:spacing w:before="0" w:after="340"/>
        <w:ind w:firstLine="740"/>
      </w:pPr>
      <w: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</w:t>
      </w:r>
      <w:r>
        <w:t xml:space="preserve">указанных систем (устройств). Запрещается перевозить детей в возрасте младше 12 лет на заднем сиденье мотоцикла. </w:t>
      </w:r>
      <w:r>
        <w:rPr>
          <w:rStyle w:val="214pt"/>
        </w:rPr>
        <w:t xml:space="preserve">Перевозка детей в возрасте старше 7 лет может осуществляться без использования детского удерживающего устройства, на заднем сиденье автомобиля </w:t>
      </w:r>
      <w:r>
        <w:rPr>
          <w:rStyle w:val="214pt"/>
        </w:rPr>
        <w:t xml:space="preserve">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 </w:t>
      </w:r>
      <w:r>
        <w:t>В остальных случаях обязательно использование детских удерживающих устройства, которые н</w:t>
      </w:r>
      <w:r>
        <w:t xml:space="preserve">аправлены на сохранение жизни и здоровья Ваших детей! </w:t>
      </w:r>
      <w:r>
        <w:rPr>
          <w:rStyle w:val="214pt"/>
        </w:rPr>
        <w:t>Штраф за неправильную перевозку детей предусмотрен частью 3 статьи 12.23 КоАП РФ в размере трех тысяч рублей.</w:t>
      </w:r>
    </w:p>
    <w:p w:rsidR="00E315C8" w:rsidRDefault="008E12FC">
      <w:pPr>
        <w:pStyle w:val="20"/>
        <w:shd w:val="clear" w:color="auto" w:fill="auto"/>
        <w:spacing w:before="0" w:after="0"/>
        <w:ind w:firstLine="900"/>
      </w:pPr>
      <w:r>
        <w:t>Уважаемые водители, большинство аварий случается по причине несоблюдения Правил дорожного дв</w:t>
      </w:r>
      <w:r>
        <w:t xml:space="preserve">ижения (выезд на полосу встречного движения, превышения скорости, вождение в утомленном состоянии) и </w:t>
      </w:r>
      <w:r>
        <w:rPr>
          <w:rStyle w:val="214pt"/>
        </w:rPr>
        <w:t xml:space="preserve">главная задача детских удерживающих устройств - сохранить жизнь и здоровье ваших юных пассажиров. </w:t>
      </w:r>
      <w:r>
        <w:t>Ребенок, находясь в автомобиле, является пассивным участн</w:t>
      </w:r>
      <w:r>
        <w:t>иком дорожного движения и его безопасность целиком и полностью зависит только от вас! Уважаемые водители, помните, что находясь за рулем автомобиля, вы несете ответственность не только за свою жизнь, но и за жизни всех ваших пассажиров, в особенности мален</w:t>
      </w:r>
      <w:r>
        <w:t>ьких детей. Ребенок должен находиться в безопасности, а обеспечить её можете только ВЫ!</w:t>
      </w:r>
    </w:p>
    <w:p w:rsidR="00E315C8" w:rsidRDefault="008E12FC">
      <w:pPr>
        <w:pStyle w:val="20"/>
        <w:shd w:val="clear" w:color="auto" w:fill="auto"/>
        <w:spacing w:before="0" w:after="649" w:line="288" w:lineRule="exact"/>
        <w:jc w:val="center"/>
      </w:pPr>
      <w:r>
        <w:t>3</w:t>
      </w:r>
    </w:p>
    <w:p w:rsidR="00E315C8" w:rsidRDefault="008E12FC">
      <w:pPr>
        <w:pStyle w:val="40"/>
        <w:shd w:val="clear" w:color="auto" w:fill="auto"/>
        <w:spacing w:after="324" w:line="326" w:lineRule="exact"/>
      </w:pPr>
      <w:r>
        <w:lastRenderedPageBreak/>
        <w:t>Правила организованной перевозки</w:t>
      </w:r>
      <w:r>
        <w:br/>
        <w:t>групп детей автобусами.</w:t>
      </w:r>
    </w:p>
    <w:p w:rsidR="00E315C8" w:rsidRDefault="008E12FC">
      <w:pPr>
        <w:pStyle w:val="40"/>
        <w:shd w:val="clear" w:color="auto" w:fill="auto"/>
        <w:spacing w:line="322" w:lineRule="exact"/>
        <w:ind w:firstLine="740"/>
        <w:jc w:val="both"/>
      </w:pPr>
      <w:r>
        <w:t xml:space="preserve">Автобусные перевозки групп детей численностью 8 и более человек, </w:t>
      </w:r>
      <w:r>
        <w:rPr>
          <w:rStyle w:val="413pt"/>
        </w:rPr>
        <w:t>осуществляемые без их родителей или иных зак</w:t>
      </w:r>
      <w:r>
        <w:rPr>
          <w:rStyle w:val="413pt"/>
        </w:rPr>
        <w:t xml:space="preserve">онных представителей, </w:t>
      </w:r>
      <w:r>
        <w:t xml:space="preserve">должны соответствовать требованиям </w:t>
      </w:r>
      <w:r>
        <w:rPr>
          <w:rStyle w:val="413pt"/>
        </w:rPr>
        <w:t xml:space="preserve">Правил организованной перевозки группы детей автобусами, </w:t>
      </w:r>
      <w:r>
        <w:t>утвержденных Постановлением Правительства Российской Федерации от 17 декабря 2013 года №1177</w:t>
      </w:r>
      <w:r>
        <w:rPr>
          <w:rStyle w:val="413pt"/>
        </w:rPr>
        <w:t xml:space="preserve">, </w:t>
      </w:r>
      <w:r>
        <w:t xml:space="preserve">подача уведомления </w:t>
      </w:r>
      <w:r>
        <w:rPr>
          <w:rStyle w:val="413pt"/>
        </w:rPr>
        <w:t>об организованной перевозке г</w:t>
      </w:r>
      <w:r>
        <w:rPr>
          <w:rStyle w:val="413pt"/>
        </w:rPr>
        <w:t xml:space="preserve">руппы детей </w:t>
      </w:r>
      <w:r>
        <w:t xml:space="preserve">в подразделение </w:t>
      </w:r>
      <w:proofErr w:type="gramStart"/>
      <w:r>
        <w:t xml:space="preserve">Г </w:t>
      </w:r>
      <w:proofErr w:type="spellStart"/>
      <w:r>
        <w:t>осавтоинспекции</w:t>
      </w:r>
      <w:proofErr w:type="spellEnd"/>
      <w:proofErr w:type="gramEnd"/>
      <w:r>
        <w:t xml:space="preserve"> </w:t>
      </w:r>
      <w:r>
        <w:rPr>
          <w:rStyle w:val="413pt"/>
        </w:rPr>
        <w:t xml:space="preserve">должна осуществляться </w:t>
      </w:r>
      <w:r>
        <w:t>не позднее 2 дней до дня начала перевозки с приложением документов, предусмотренных указанными правилами.</w:t>
      </w:r>
    </w:p>
    <w:p w:rsidR="00E315C8" w:rsidRDefault="008E12FC">
      <w:pPr>
        <w:pStyle w:val="40"/>
        <w:shd w:val="clear" w:color="auto" w:fill="auto"/>
        <w:spacing w:line="322" w:lineRule="exact"/>
        <w:ind w:firstLine="740"/>
        <w:jc w:val="both"/>
      </w:pPr>
      <w:r>
        <w:t xml:space="preserve">При планировании организованных перевозок детей на трех и более автобусах, </w:t>
      </w:r>
      <w:r>
        <w:rPr>
          <w:rStyle w:val="413pt"/>
        </w:rPr>
        <w:t xml:space="preserve">заявки на сопровождение должны </w:t>
      </w:r>
      <w:r>
        <w:t xml:space="preserve">подаваться в Управление ГИБДД заблаговременно (не менее чем за 10 дней до планируемой перевозки) </w:t>
      </w:r>
      <w:r>
        <w:rPr>
          <w:rStyle w:val="413pt"/>
        </w:rPr>
        <w:t>с приложением документов, предусмотренных законодательством.</w:t>
      </w:r>
    </w:p>
    <w:p w:rsidR="00E315C8" w:rsidRDefault="008E12FC">
      <w:pPr>
        <w:pStyle w:val="40"/>
        <w:shd w:val="clear" w:color="auto" w:fill="auto"/>
        <w:tabs>
          <w:tab w:val="left" w:pos="4740"/>
        </w:tabs>
        <w:spacing w:line="322" w:lineRule="exact"/>
        <w:ind w:firstLine="740"/>
        <w:jc w:val="both"/>
      </w:pPr>
      <w:r>
        <w:t>На официальном сайте</w:t>
      </w:r>
      <w:r>
        <w:tab/>
        <w:t xml:space="preserve">Госавтоинспекции </w:t>
      </w:r>
      <w:r>
        <w:rPr>
          <w:rStyle w:val="413pt"/>
        </w:rPr>
        <w:t>в разделе</w:t>
      </w:r>
    </w:p>
    <w:p w:rsidR="00E315C8" w:rsidRDefault="008E12FC">
      <w:pPr>
        <w:pStyle w:val="20"/>
        <w:shd w:val="clear" w:color="auto" w:fill="auto"/>
        <w:tabs>
          <w:tab w:val="left" w:pos="3696"/>
          <w:tab w:val="left" w:pos="4740"/>
          <w:tab w:val="left" w:pos="7978"/>
        </w:tabs>
        <w:spacing w:before="0" w:after="0"/>
      </w:pPr>
      <w:r>
        <w:t xml:space="preserve">«Организациям» </w:t>
      </w:r>
      <w:r>
        <w:rPr>
          <w:rStyle w:val="214pt"/>
        </w:rPr>
        <w:t>функ</w:t>
      </w:r>
      <w:r>
        <w:rPr>
          <w:rStyle w:val="214pt"/>
        </w:rPr>
        <w:t xml:space="preserve">ционирует специальный подраздел «Пассажирские перевозки», </w:t>
      </w:r>
      <w:r>
        <w:t>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</w:t>
      </w:r>
      <w:r>
        <w:tab/>
        <w:t>когда</w:t>
      </w:r>
      <w:r>
        <w:tab/>
        <w:t>они до</w:t>
      </w:r>
      <w:r>
        <w:t>лжны их</w:t>
      </w:r>
      <w:r>
        <w:tab/>
        <w:t>подавать</w:t>
      </w:r>
    </w:p>
    <w:p w:rsidR="00E315C8" w:rsidRPr="00E45EB2" w:rsidRDefault="008E12FC">
      <w:pPr>
        <w:pStyle w:val="40"/>
        <w:shd w:val="clear" w:color="auto" w:fill="auto"/>
        <w:spacing w:line="322" w:lineRule="exact"/>
        <w:jc w:val="both"/>
        <w:rPr>
          <w:lang w:val="en-US"/>
        </w:rPr>
        <w:sectPr w:rsidR="00E315C8" w:rsidRPr="00E45EB2">
          <w:type w:val="continuous"/>
          <w:pgSz w:w="11900" w:h="16840"/>
          <w:pgMar w:top="548" w:right="1063" w:bottom="1513" w:left="1650" w:header="0" w:footer="3" w:gutter="0"/>
          <w:cols w:space="720"/>
          <w:noEndnote/>
          <w:docGrid w:linePitch="360"/>
        </w:sectPr>
      </w:pPr>
      <w:hyperlink r:id="rId12" w:history="1">
        <w:r>
          <w:rPr>
            <w:lang w:val="en-US" w:eastAsia="en-US" w:bidi="en-US"/>
          </w:rPr>
          <w:t xml:space="preserve">(www.gib dd. </w:t>
        </w:r>
        <w:proofErr w:type="spellStart"/>
        <w:r>
          <w:rPr>
            <w:lang w:val="en-US" w:eastAsia="en-US" w:bidi="en-US"/>
          </w:rPr>
          <w:t>ru</w:t>
        </w:r>
        <w:proofErr w:type="spellEnd"/>
        <w:r>
          <w:rPr>
            <w:lang w:val="en-US" w:eastAsia="en-US" w:bidi="en-US"/>
          </w:rPr>
          <w:t xml:space="preserve">/co </w:t>
        </w:r>
        <w:proofErr w:type="spellStart"/>
        <w:r>
          <w:rPr>
            <w:lang w:val="en-US" w:eastAsia="en-US" w:bidi="en-US"/>
          </w:rPr>
          <w:t>rp</w:t>
        </w:r>
        <w:proofErr w:type="spellEnd"/>
        <w:r>
          <w:rPr>
            <w:lang w:val="en-US" w:eastAsia="en-US" w:bidi="en-US"/>
          </w:rPr>
          <w:t>/people/)</w:t>
        </w:r>
      </w:hyperlink>
      <w:r>
        <w:rPr>
          <w:lang w:val="en-US" w:eastAsia="en-US" w:bidi="en-US"/>
        </w:rPr>
        <w:t>.</w:t>
      </w:r>
    </w:p>
    <w:p w:rsidR="00E315C8" w:rsidRDefault="008E12FC">
      <w:pPr>
        <w:pStyle w:val="20"/>
        <w:shd w:val="clear" w:color="auto" w:fill="auto"/>
        <w:spacing w:before="0" w:after="342" w:line="288" w:lineRule="exact"/>
        <w:ind w:left="20"/>
        <w:jc w:val="center"/>
      </w:pPr>
      <w:r>
        <w:lastRenderedPageBreak/>
        <w:t>4</w:t>
      </w:r>
    </w:p>
    <w:p w:rsidR="00E315C8" w:rsidRDefault="008E12FC">
      <w:pPr>
        <w:pStyle w:val="40"/>
        <w:shd w:val="clear" w:color="auto" w:fill="auto"/>
        <w:spacing w:line="310" w:lineRule="exact"/>
        <w:ind w:left="20"/>
      </w:pPr>
      <w:r>
        <w:t>Общие рекомендации</w:t>
      </w:r>
    </w:p>
    <w:p w:rsidR="00E315C8" w:rsidRDefault="008E12FC">
      <w:pPr>
        <w:pStyle w:val="40"/>
        <w:shd w:val="clear" w:color="auto" w:fill="auto"/>
        <w:spacing w:after="191" w:line="310" w:lineRule="exact"/>
        <w:ind w:left="20"/>
      </w:pPr>
      <w:proofErr w:type="gramStart"/>
      <w:r>
        <w:t>по правилам поведения на дороге в зимней период.</w:t>
      </w:r>
      <w:proofErr w:type="gramEnd"/>
    </w:p>
    <w:p w:rsidR="00E315C8" w:rsidRDefault="008E12FC">
      <w:pPr>
        <w:pStyle w:val="20"/>
        <w:shd w:val="clear" w:color="auto" w:fill="auto"/>
        <w:spacing w:before="0" w:after="0"/>
        <w:ind w:firstLine="880"/>
      </w:pPr>
      <w:r>
        <w:t>С наступлением зимнег</w:t>
      </w:r>
      <w:r>
        <w:t>о периода владельцам транспортных средств нужно быть особенно внимательными и осторожными на дороге.</w:t>
      </w:r>
    </w:p>
    <w:p w:rsidR="00E315C8" w:rsidRDefault="008E12FC">
      <w:pPr>
        <w:pStyle w:val="20"/>
        <w:shd w:val="clear" w:color="auto" w:fill="auto"/>
        <w:spacing w:before="0" w:after="0"/>
        <w:ind w:firstLine="880"/>
      </w:pPr>
      <w:r>
        <w:t>В соответствии с техническим регламентом таможенного союза "О безопасности колесных транспортных средств" определен зимний период, когда должна быть устано</w:t>
      </w:r>
      <w:r>
        <w:t>влена зимняя колесная резина - декабрь, январь, февраль.</w:t>
      </w:r>
    </w:p>
    <w:p w:rsidR="00E315C8" w:rsidRDefault="008E12FC">
      <w:pPr>
        <w:pStyle w:val="20"/>
        <w:shd w:val="clear" w:color="auto" w:fill="auto"/>
        <w:spacing w:before="0" w:after="0"/>
        <w:ind w:firstLine="880"/>
      </w:pPr>
      <w:r>
        <w:t>Помните, что летние шины на заснеженной или обледенелой дороге не смогут обеспечить оптимальную движущую силу, необходимую для тормозных усилий, а также максимальное сцепление с дорогой. Тормозной пу</w:t>
      </w:r>
      <w:r>
        <w:t>ть летней резины в зимнее время в несколько раз больше, чем у автомобиля с зимними покрышками. В итоге, эксплуатация автомобиля в зимний период на летних шинах, подвергает не только вас, но и других участников дорожного движения опасности.</w:t>
      </w:r>
    </w:p>
    <w:p w:rsidR="00E315C8" w:rsidRDefault="008E12FC">
      <w:pPr>
        <w:pStyle w:val="20"/>
        <w:shd w:val="clear" w:color="auto" w:fill="auto"/>
        <w:spacing w:before="0" w:after="0"/>
        <w:ind w:firstLine="880"/>
      </w:pPr>
      <w:r>
        <w:t>Вождение автомоб</w:t>
      </w:r>
      <w:r>
        <w:t xml:space="preserve">иля в зимних условиях также требует высокой концентрации и внимания. Прежде чем отправиться в дорогу вы должны удалить с машины весь снег. Таким образом, вы предотвратите попадание снега и льда во время движения по дороге на другие автомобили. В противном </w:t>
      </w:r>
      <w:r>
        <w:t>случае вы не только рискуете повредить транспортные средства других участников дорожного движения, но можете ограничить видимость водителям, которые движутся позади вас. Также необходимо очистить стекла, т.к. движение с загрязненными стеклами и боковыми зе</w:t>
      </w:r>
      <w:r>
        <w:t>ркалами заднего вида очень опасно и может привести к ДТП.</w:t>
      </w:r>
    </w:p>
    <w:p w:rsidR="00E315C8" w:rsidRDefault="008E12FC">
      <w:pPr>
        <w:pStyle w:val="20"/>
        <w:shd w:val="clear" w:color="auto" w:fill="auto"/>
        <w:spacing w:before="0" w:after="0"/>
        <w:ind w:firstLine="880"/>
      </w:pPr>
      <w:r>
        <w:t xml:space="preserve">Манера вождения у водителей должна соответствовать дорожным и погодным условиям. В зимний период особенно опасно совершать резкие маневры, которые могут привести к потере контроля над транспортным </w:t>
      </w:r>
      <w:r>
        <w:t>средством. Подъезжая к пешеходным переходам необходимо заблаговременно сбросить скорость.</w:t>
      </w:r>
    </w:p>
    <w:p w:rsidR="00E315C8" w:rsidRDefault="008E12FC">
      <w:pPr>
        <w:pStyle w:val="20"/>
        <w:shd w:val="clear" w:color="auto" w:fill="auto"/>
        <w:spacing w:before="0" w:after="0"/>
        <w:ind w:firstLine="880"/>
      </w:pPr>
      <w:r>
        <w:t>Пешеходам, также стоит быть осторожнее и осмотрительнее, пересекая проезжую часть. Прежде чем продолжить движение необходимо убедиться в собственной безопасности, что</w:t>
      </w:r>
      <w:r>
        <w:t xml:space="preserve"> все автомобили остановились и пропускают вас, и только после этого начинать движение, постоянно контролируя дорогу.</w:t>
      </w:r>
    </w:p>
    <w:p w:rsidR="00E315C8" w:rsidRDefault="008E12FC">
      <w:pPr>
        <w:pStyle w:val="20"/>
        <w:shd w:val="clear" w:color="auto" w:fill="auto"/>
        <w:spacing w:before="0" w:after="0"/>
        <w:ind w:firstLine="880"/>
      </w:pPr>
      <w:r>
        <w:t>Напоминаем, что согласно пункту 4.1 Правил дорожного движения, люди, находящиеся ночью на проезжей части дороги вне населенной местности, д</w:t>
      </w:r>
      <w:r>
        <w:t xml:space="preserve">олжны иметь </w:t>
      </w:r>
      <w:proofErr w:type="spellStart"/>
      <w:r>
        <w:t>световозвращающие</w:t>
      </w:r>
      <w:proofErr w:type="spellEnd"/>
      <w:r>
        <w:t xml:space="preserve"> приспособления. В зимний период это особенно актуально. В сумерках или в темноте пешехода на дороге почти не видно. Благодаря </w:t>
      </w:r>
      <w:proofErr w:type="spellStart"/>
      <w:r>
        <w:t>световозвращающим</w:t>
      </w:r>
      <w:proofErr w:type="spellEnd"/>
      <w:r>
        <w:t xml:space="preserve"> элементам пешеходы в условиях плохой или недостаточной видимости обеспечены безопа</w:t>
      </w:r>
      <w:r>
        <w:t xml:space="preserve">сностью на дороге. Яркое световое пятно, создаваемое </w:t>
      </w:r>
      <w:proofErr w:type="spellStart"/>
      <w:r>
        <w:t>световозвращателем</w:t>
      </w:r>
      <w:proofErr w:type="spellEnd"/>
      <w:r>
        <w:t>, привлечет внимание водителя и позволит ему вовремя заметить пешехода.</w:t>
      </w:r>
    </w:p>
    <w:sectPr w:rsidR="00E315C8">
      <w:pgSz w:w="11900" w:h="16840"/>
      <w:pgMar w:top="517" w:right="1091" w:bottom="517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FC" w:rsidRDefault="008E12FC">
      <w:r>
        <w:separator/>
      </w:r>
    </w:p>
  </w:endnote>
  <w:endnote w:type="continuationSeparator" w:id="0">
    <w:p w:rsidR="008E12FC" w:rsidRDefault="008E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FC" w:rsidRDefault="008E12FC"/>
  </w:footnote>
  <w:footnote w:type="continuationSeparator" w:id="0">
    <w:p w:rsidR="008E12FC" w:rsidRDefault="008E12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4E0"/>
    <w:multiLevelType w:val="multilevel"/>
    <w:tmpl w:val="C4EC3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C8"/>
    <w:rsid w:val="005C3EA8"/>
    <w:rsid w:val="008E12FC"/>
    <w:rsid w:val="00E315C8"/>
    <w:rsid w:val="00E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00" w:after="6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0" w:line="240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00" w:after="6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0" w:line="240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ansport@tulareg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www.gibdd.ru%2Fcorp%2Fpeople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stock/ixAY37WuJ6NjbAYEkYJoeK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stock/etFpfj7Scq8AKa61B8VX4Z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ort.tula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2019-12-31T18:55:00Z</dcterms:created>
  <dcterms:modified xsi:type="dcterms:W3CDTF">2019-12-31T18:56:00Z</dcterms:modified>
</cp:coreProperties>
</file>