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96" w:rsidRDefault="00DA3D87" w:rsidP="00720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Пользова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D87" w:rsidRDefault="00720296" w:rsidP="00720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DA3D87" w:rsidRDefault="00DA3D87" w:rsidP="00720296">
      <w:pPr>
        <w:rPr>
          <w:rFonts w:ascii="Times New Roman" w:hAnsi="Times New Roman" w:cs="Times New Roman"/>
          <w:b/>
          <w:sz w:val="28"/>
          <w:szCs w:val="28"/>
        </w:rPr>
      </w:pPr>
    </w:p>
    <w:p w:rsidR="00DA3D87" w:rsidRDefault="00DA3D87" w:rsidP="00720296">
      <w:pPr>
        <w:rPr>
          <w:rFonts w:ascii="Times New Roman" w:hAnsi="Times New Roman" w:cs="Times New Roman"/>
          <w:b/>
          <w:sz w:val="28"/>
          <w:szCs w:val="28"/>
        </w:rPr>
      </w:pPr>
    </w:p>
    <w:p w:rsidR="00720296" w:rsidRPr="00720296" w:rsidRDefault="00720296" w:rsidP="00720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720296">
        <w:rPr>
          <w:rFonts w:ascii="Times New Roman" w:hAnsi="Times New Roman" w:cs="Times New Roman"/>
          <w:b/>
          <w:sz w:val="28"/>
          <w:szCs w:val="28"/>
        </w:rPr>
        <w:t>I. Обоснование актуальности Программы</w:t>
      </w:r>
    </w:p>
    <w:p w:rsidR="00720296" w:rsidRPr="00720296" w:rsidRDefault="00720296" w:rsidP="00720296">
      <w:pPr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296" w:rsidRPr="00720296" w:rsidRDefault="00720296" w:rsidP="007202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>Вопросы организации школьного питания в последние годы вызывают повышенный интерес. Администрация Учреждения уделяет большое внимание вопросам жизни и здоровья детей и подростков. Сейчас особенно остро встал вопрос об организации правильного школьного питания. Питание должно быть сбалансированным. Чтобы полноценно развиваться, в течение дня ребенок должен получать необходимый минимум пищевых и минеральных веществ.</w:t>
      </w:r>
    </w:p>
    <w:p w:rsidR="00720296" w:rsidRPr="00720296" w:rsidRDefault="00720296" w:rsidP="007202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 xml:space="preserve">Рациональное питание обучающихся - одно из условий создания  </w:t>
      </w:r>
      <w:proofErr w:type="spellStart"/>
      <w:r w:rsidRPr="0072029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20296">
        <w:rPr>
          <w:rFonts w:ascii="Times New Roman" w:hAnsi="Times New Roman" w:cs="Times New Roman"/>
          <w:sz w:val="28"/>
          <w:szCs w:val="28"/>
        </w:rPr>
        <w:t xml:space="preserve"> среды в школе, снижения отрицательных эффектов и последствий функционирования системы образования. </w:t>
      </w:r>
    </w:p>
    <w:p w:rsidR="00720296" w:rsidRPr="00720296" w:rsidRDefault="00720296" w:rsidP="0072029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0296">
        <w:rPr>
          <w:rFonts w:ascii="Times New Roman" w:hAnsi="Times New Roman" w:cs="Times New Roman"/>
          <w:sz w:val="28"/>
          <w:szCs w:val="28"/>
        </w:rPr>
        <w:t xml:space="preserve">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</w:t>
      </w:r>
      <w:r w:rsidRPr="00720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Нарушения питания в детском возрасте служат одной из важных причин возникновения алиментарно-зависимых заболеваний, распространенность которых значительно увеличилась за последние годы. </w:t>
      </w:r>
    </w:p>
    <w:p w:rsidR="00720296" w:rsidRPr="00720296" w:rsidRDefault="00720296" w:rsidP="0072029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0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Полноценное питание — существенный и постоянно действующий фактор, обеспечивающий адекватные процессы роста и развития организма, а также укрепление здоровья в детском и подростковом возрасте. </w:t>
      </w:r>
      <w:r w:rsidRPr="007202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Питание может быть признано</w:t>
      </w:r>
      <w:r w:rsidRPr="00720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202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полноценным, если оно достаточно в количественном отношении и по</w:t>
      </w:r>
      <w:r w:rsidRPr="00720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202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качественному составу, а также покрывает энергетические затраты.</w:t>
      </w:r>
    </w:p>
    <w:p w:rsidR="00720296" w:rsidRPr="00720296" w:rsidRDefault="00720296" w:rsidP="007202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>Нормативно-правовым обеспечением реализации комплексно-целевой программы являются:</w:t>
      </w:r>
    </w:p>
    <w:p w:rsidR="00720296" w:rsidRPr="00720296" w:rsidRDefault="00720296" w:rsidP="007202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0296">
        <w:rPr>
          <w:rFonts w:ascii="Times New Roman" w:eastAsia="Calibri" w:hAnsi="Times New Roman" w:cs="Times New Roman"/>
          <w:sz w:val="28"/>
          <w:szCs w:val="28"/>
          <w:lang w:eastAsia="en-US"/>
        </w:rPr>
        <w:t>Конвенция о правах ребенка.</w:t>
      </w:r>
    </w:p>
    <w:p w:rsidR="00720296" w:rsidRPr="00720296" w:rsidRDefault="00720296" w:rsidP="007202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0296">
        <w:rPr>
          <w:rFonts w:ascii="Times New Roman" w:eastAsia="Calibri" w:hAnsi="Times New Roman" w:cs="Times New Roman"/>
          <w:sz w:val="28"/>
          <w:szCs w:val="28"/>
          <w:lang w:eastAsia="en-US"/>
        </w:rPr>
        <w:t>Закон РФ «Об основных гарантиях прав ребенка».</w:t>
      </w:r>
    </w:p>
    <w:p w:rsidR="00720296" w:rsidRPr="00720296" w:rsidRDefault="00720296" w:rsidP="007202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0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 Российской Федерации «Об образовании в РФ» </w:t>
      </w:r>
    </w:p>
    <w:p w:rsidR="00720296" w:rsidRPr="00720296" w:rsidRDefault="00720296" w:rsidP="007202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20296">
        <w:rPr>
          <w:rFonts w:ascii="Times New Roman" w:eastAsia="Calibri" w:hAnsi="Times New Roman" w:cs="Times New Roman"/>
          <w:sz w:val="28"/>
          <w:szCs w:val="28"/>
          <w:lang w:eastAsia="en-US"/>
        </w:rPr>
        <w:t>СанПин</w:t>
      </w:r>
      <w:proofErr w:type="spellEnd"/>
      <w:r w:rsidRPr="00720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2.4.5.2409-08» </w:t>
      </w:r>
      <w:proofErr w:type="spellStart"/>
      <w:r w:rsidRPr="00720296">
        <w:rPr>
          <w:rFonts w:ascii="Times New Roman" w:eastAsia="Calibri" w:hAnsi="Times New Roman" w:cs="Times New Roman"/>
          <w:sz w:val="28"/>
          <w:szCs w:val="28"/>
          <w:lang w:eastAsia="en-US"/>
        </w:rPr>
        <w:t>Санитарно-эпидемилогические</w:t>
      </w:r>
      <w:proofErr w:type="spellEnd"/>
      <w:r w:rsidRPr="00720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720296" w:rsidRPr="00720296" w:rsidRDefault="00720296" w:rsidP="007202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 xml:space="preserve">В Законе Российской Федерации «Об образовании в РФ» сохранена обязанность образовательного учреждения </w:t>
      </w:r>
      <w:proofErr w:type="gramStart"/>
      <w:r w:rsidRPr="00720296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720296">
        <w:rPr>
          <w:rFonts w:ascii="Times New Roman" w:hAnsi="Times New Roman" w:cs="Times New Roman"/>
          <w:sz w:val="28"/>
          <w:szCs w:val="28"/>
        </w:rPr>
        <w:t xml:space="preserve"> питание </w:t>
      </w:r>
      <w:r w:rsidRPr="00720296">
        <w:rPr>
          <w:rFonts w:ascii="Times New Roman" w:hAnsi="Times New Roman" w:cs="Times New Roman"/>
          <w:sz w:val="28"/>
          <w:szCs w:val="28"/>
        </w:rPr>
        <w:lastRenderedPageBreak/>
        <w:t>обучающихся, выделять помещение для питания детей, предусматривать перерыв достаточной продолжительности.</w:t>
      </w:r>
    </w:p>
    <w:p w:rsidR="00720296" w:rsidRPr="00720296" w:rsidRDefault="00720296" w:rsidP="007202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>Для решения этой задачи была разработана Комплексно-целевая программа школы, которая предполагает, что правильно организованное питание поможет сохранять здоровье школьников.</w:t>
      </w:r>
    </w:p>
    <w:p w:rsidR="00720296" w:rsidRPr="00720296" w:rsidRDefault="00720296" w:rsidP="007202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>Необходимость формирования культуры здоровья в Учреждении обусловлена рядом объективных причин:</w:t>
      </w:r>
    </w:p>
    <w:p w:rsidR="00720296" w:rsidRPr="00720296" w:rsidRDefault="00720296" w:rsidP="00720296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>фундамент здоровья человека закладывается в детском возрасте. Следовательно, здоровые интересы и привычки, ценностное отношение к здоровью целесообразно начать развивать именно в этот период;</w:t>
      </w:r>
    </w:p>
    <w:p w:rsidR="00720296" w:rsidRPr="00720296" w:rsidRDefault="00720296" w:rsidP="00720296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 xml:space="preserve">в этом же возрасте </w:t>
      </w:r>
      <w:proofErr w:type="gramStart"/>
      <w:r w:rsidRPr="00720296">
        <w:rPr>
          <w:rFonts w:ascii="Times New Roman" w:hAnsi="Times New Roman" w:cs="Times New Roman"/>
          <w:sz w:val="28"/>
          <w:szCs w:val="28"/>
        </w:rPr>
        <w:t>закладываются</w:t>
      </w:r>
      <w:proofErr w:type="gramEnd"/>
      <w:r w:rsidRPr="00720296">
        <w:rPr>
          <w:rFonts w:ascii="Times New Roman" w:hAnsi="Times New Roman" w:cs="Times New Roman"/>
          <w:sz w:val="28"/>
          <w:szCs w:val="28"/>
        </w:rPr>
        <w:t xml:space="preserve"> и основы здорового образа жизни как система норм и правил, усваиваемых ребенком в специально проецируемой деятельности;</w:t>
      </w:r>
    </w:p>
    <w:p w:rsidR="00720296" w:rsidRPr="00720296" w:rsidRDefault="00720296" w:rsidP="00720296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>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</w:t>
      </w:r>
    </w:p>
    <w:p w:rsidR="00720296" w:rsidRPr="00720296" w:rsidRDefault="00720296" w:rsidP="007202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 xml:space="preserve">Значительное число современных проблем в системе общего образования связано с негативной динамикой здоровья детей и подростков. Особую тревогу вызывает сам характер нарушений, которые часто являются следствием перенапряжения детского организма в процессе адаптации к качеству образовательной среды. Такие нарушения получили название «школьной патологии». </w:t>
      </w:r>
      <w:proofErr w:type="gramStart"/>
      <w:r w:rsidRPr="00720296">
        <w:rPr>
          <w:rFonts w:ascii="Times New Roman" w:hAnsi="Times New Roman" w:cs="Times New Roman"/>
          <w:sz w:val="28"/>
          <w:szCs w:val="28"/>
        </w:rPr>
        <w:t>Специалисты отмечают, что «школьные патологии» проявляются в развитии опорно-двигательной, пищеварительной, сердечно – сосудистой систем, росте нервно – психических заболеваний, болезней органов дыхания, зрения.</w:t>
      </w:r>
      <w:proofErr w:type="gramEnd"/>
      <w:r w:rsidRPr="00720296">
        <w:rPr>
          <w:rFonts w:ascii="Times New Roman" w:hAnsi="Times New Roman" w:cs="Times New Roman"/>
          <w:sz w:val="28"/>
          <w:szCs w:val="28"/>
        </w:rPr>
        <w:t xml:space="preserve">  При этом на заболевания органов пищеварения приходится 3,8%.  </w:t>
      </w:r>
    </w:p>
    <w:p w:rsidR="00720296" w:rsidRPr="00720296" w:rsidRDefault="00720296" w:rsidP="007202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 xml:space="preserve">Совершенствование системы школьного питания возможно только при условии комплексного решения в этой сфере, учитывающее </w:t>
      </w:r>
      <w:proofErr w:type="spellStart"/>
      <w:r w:rsidRPr="0072029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20296">
        <w:rPr>
          <w:rFonts w:ascii="Times New Roman" w:hAnsi="Times New Roman" w:cs="Times New Roman"/>
          <w:sz w:val="28"/>
          <w:szCs w:val="28"/>
        </w:rPr>
        <w:t>, медицинские, воспитательные, правовые, социальные, финансовые, технологические аспекты.</w:t>
      </w:r>
    </w:p>
    <w:p w:rsidR="00720296" w:rsidRPr="00720296" w:rsidRDefault="00720296" w:rsidP="007202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296" w:rsidRPr="00720296" w:rsidRDefault="00720296" w:rsidP="00720296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96">
        <w:rPr>
          <w:rFonts w:ascii="Times New Roman" w:hAnsi="Times New Roman" w:cs="Times New Roman"/>
          <w:b/>
          <w:sz w:val="28"/>
          <w:szCs w:val="28"/>
        </w:rPr>
        <w:t>II. Цели, задачи и сроки реализации Программы</w:t>
      </w:r>
    </w:p>
    <w:p w:rsidR="00720296" w:rsidRPr="00720296" w:rsidRDefault="00720296" w:rsidP="007202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296" w:rsidRPr="00720296" w:rsidRDefault="00720296" w:rsidP="00720296">
      <w:pPr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>Цель:</w:t>
      </w:r>
    </w:p>
    <w:p w:rsidR="00720296" w:rsidRPr="00720296" w:rsidRDefault="00720296" w:rsidP="007202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 xml:space="preserve">Обеспечение полноценного питания школьников для сохранения и укрепления их здоровья и профилактики заболеваний. </w:t>
      </w:r>
    </w:p>
    <w:p w:rsidR="00720296" w:rsidRPr="00720296" w:rsidRDefault="00720296" w:rsidP="00720296">
      <w:pPr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720296" w:rsidRPr="00720296" w:rsidRDefault="00720296" w:rsidP="00720296">
      <w:pPr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 xml:space="preserve">1. Обеспечение </w:t>
      </w:r>
      <w:proofErr w:type="gramStart"/>
      <w:r w:rsidRPr="007202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0296">
        <w:rPr>
          <w:rFonts w:ascii="Times New Roman" w:hAnsi="Times New Roman" w:cs="Times New Roman"/>
          <w:sz w:val="28"/>
          <w:szCs w:val="28"/>
        </w:rPr>
        <w:t xml:space="preserve"> качественным, сбалансированным питанием.</w:t>
      </w:r>
    </w:p>
    <w:p w:rsidR="00720296" w:rsidRPr="00720296" w:rsidRDefault="00720296" w:rsidP="00720296">
      <w:pPr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>2. Разработка и внедрение новых форм организации горячего питания.</w:t>
      </w:r>
    </w:p>
    <w:p w:rsidR="00720296" w:rsidRPr="00720296" w:rsidRDefault="00720296" w:rsidP="00720296">
      <w:pPr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>3. Внедрение современных методов мониторинга состояния питания.</w:t>
      </w:r>
    </w:p>
    <w:p w:rsidR="00720296" w:rsidRPr="00720296" w:rsidRDefault="00720296" w:rsidP="00720296">
      <w:pPr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>4. Укрепление и обновление материально-технического оборудования столовой.</w:t>
      </w:r>
    </w:p>
    <w:p w:rsidR="00720296" w:rsidRPr="00720296" w:rsidRDefault="00720296" w:rsidP="00720296">
      <w:pPr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>5.  Обеспечение бесплатным и льготным питанием категорий обучающихся</w:t>
      </w:r>
    </w:p>
    <w:p w:rsidR="00720296" w:rsidRPr="00720296" w:rsidRDefault="00720296" w:rsidP="00720296">
      <w:pPr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>6.  Обеспечение санитарно-гигиенической безопасности питания.</w:t>
      </w:r>
    </w:p>
    <w:p w:rsidR="00720296" w:rsidRPr="00720296" w:rsidRDefault="00720296" w:rsidP="00720296">
      <w:pPr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>7.  Формирование культуры питания и навыков самообслуживания.</w:t>
      </w:r>
    </w:p>
    <w:p w:rsidR="00720296" w:rsidRPr="00720296" w:rsidRDefault="00720296" w:rsidP="00720296">
      <w:pPr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>8. Пропаганда здорового питания (проведение конкурсов, лекториев, праздников).</w:t>
      </w:r>
    </w:p>
    <w:p w:rsidR="00720296" w:rsidRPr="00720296" w:rsidRDefault="00720296" w:rsidP="00720296">
      <w:pPr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>9. Формирование у детей и родителей (законных представителей) потребности правильного питания как неотъемлемой части сохранения и укрепления здоровья.</w:t>
      </w:r>
    </w:p>
    <w:p w:rsidR="00720296" w:rsidRPr="00720296" w:rsidRDefault="00720296" w:rsidP="00720296">
      <w:pPr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>Срок реализации Программы: 2016-2020 годы.</w:t>
      </w:r>
    </w:p>
    <w:p w:rsidR="00720296" w:rsidRPr="00720296" w:rsidRDefault="00720296" w:rsidP="00720296">
      <w:pPr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296" w:rsidRPr="00720296" w:rsidRDefault="00720296" w:rsidP="00720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96">
        <w:rPr>
          <w:rFonts w:ascii="Times New Roman" w:hAnsi="Times New Roman" w:cs="Times New Roman"/>
          <w:b/>
          <w:sz w:val="28"/>
          <w:szCs w:val="28"/>
        </w:rPr>
        <w:t>III. Ресурсное обеспечение Программы</w:t>
      </w:r>
    </w:p>
    <w:p w:rsidR="00720296" w:rsidRPr="00720296" w:rsidRDefault="00720296" w:rsidP="00720296">
      <w:pPr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296" w:rsidRPr="00720296" w:rsidRDefault="00720296" w:rsidP="00720296">
      <w:pPr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>Источниками финансирования Программы являются средства муниципального и регионального бюджета, привлечение внебюджетных средств (спонсоров, родителей (законных представителей) обучающихся МКОУ «Центр образования № 11»).</w:t>
      </w:r>
    </w:p>
    <w:p w:rsidR="00720296" w:rsidRPr="00720296" w:rsidRDefault="00720296" w:rsidP="00720296">
      <w:pPr>
        <w:rPr>
          <w:rFonts w:ascii="Times New Roman" w:hAnsi="Times New Roman" w:cs="Times New Roman"/>
          <w:b/>
          <w:sz w:val="28"/>
          <w:szCs w:val="28"/>
        </w:rPr>
      </w:pPr>
    </w:p>
    <w:p w:rsidR="00720296" w:rsidRPr="00720296" w:rsidRDefault="00720296" w:rsidP="00720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9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20296">
        <w:rPr>
          <w:rFonts w:ascii="Times New Roman" w:hAnsi="Times New Roman" w:cs="Times New Roman"/>
          <w:b/>
          <w:sz w:val="28"/>
          <w:szCs w:val="28"/>
        </w:rPr>
        <w:t>.Ожидаемые результаты реализации Программы</w:t>
      </w:r>
    </w:p>
    <w:p w:rsidR="00720296" w:rsidRPr="00720296" w:rsidRDefault="00720296" w:rsidP="00720296">
      <w:pPr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296" w:rsidRPr="00720296" w:rsidRDefault="00720296" w:rsidP="007202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 увеличить количество детей, питающихся в школьной столовой, улучшить качество питания школьников и обеспечение его безопасности, внедрить новые схемы питания школьников и использование современного высококачественного </w:t>
      </w:r>
      <w:r w:rsidRPr="00720296">
        <w:rPr>
          <w:rFonts w:ascii="Times New Roman" w:hAnsi="Times New Roman" w:cs="Times New Roman"/>
          <w:sz w:val="28"/>
          <w:szCs w:val="28"/>
        </w:rPr>
        <w:lastRenderedPageBreak/>
        <w:t>оборудования, позволяющего при минимальных затратах обеспечить питание школьников на уровне требований сегодняшнего дня.</w:t>
      </w:r>
    </w:p>
    <w:p w:rsidR="00720296" w:rsidRPr="00720296" w:rsidRDefault="00720296" w:rsidP="00720296">
      <w:pPr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296" w:rsidRPr="00720296" w:rsidRDefault="00720296" w:rsidP="00720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96">
        <w:rPr>
          <w:rFonts w:ascii="Times New Roman" w:hAnsi="Times New Roman" w:cs="Times New Roman"/>
          <w:b/>
          <w:sz w:val="28"/>
          <w:szCs w:val="28"/>
        </w:rPr>
        <w:t>V. Основные направления реализации Программы</w:t>
      </w:r>
    </w:p>
    <w:p w:rsidR="00720296" w:rsidRPr="00720296" w:rsidRDefault="00720296" w:rsidP="00720296">
      <w:pPr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296" w:rsidRPr="00720296" w:rsidRDefault="00720296" w:rsidP="007202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>Организационно-аналитическая работа, информационное обеспечение.</w:t>
      </w:r>
    </w:p>
    <w:p w:rsidR="00720296" w:rsidRPr="00720296" w:rsidRDefault="00720296" w:rsidP="007202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столовой-буфета, расширение сферы услуг для обучающихся и родителей (законных представителей).</w:t>
      </w:r>
    </w:p>
    <w:p w:rsidR="00720296" w:rsidRPr="00720296" w:rsidRDefault="00720296" w:rsidP="007202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 xml:space="preserve">Работа по воспитанию культуры питания, пропаганде здорового образа жизни среди </w:t>
      </w:r>
      <w:proofErr w:type="gramStart"/>
      <w:r w:rsidRPr="007202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0296">
        <w:rPr>
          <w:rFonts w:ascii="Times New Roman" w:hAnsi="Times New Roman" w:cs="Times New Roman"/>
          <w:sz w:val="28"/>
          <w:szCs w:val="28"/>
        </w:rPr>
        <w:t>.</w:t>
      </w:r>
    </w:p>
    <w:p w:rsidR="00720296" w:rsidRPr="00720296" w:rsidRDefault="00720296" w:rsidP="007202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296">
        <w:rPr>
          <w:rFonts w:ascii="Times New Roman" w:hAnsi="Times New Roman" w:cs="Times New Roman"/>
          <w:sz w:val="28"/>
          <w:szCs w:val="28"/>
        </w:rPr>
        <w:t>Работа по воспитанию культуры питания, пропаганде здорового образа жизни среди родителей (законных представителей) обучающихся.</w:t>
      </w:r>
    </w:p>
    <w:p w:rsidR="00720296" w:rsidRPr="00720296" w:rsidRDefault="00720296" w:rsidP="00720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96">
        <w:rPr>
          <w:rFonts w:ascii="Times New Roman" w:hAnsi="Times New Roman" w:cs="Times New Roman"/>
          <w:b/>
          <w:sz w:val="28"/>
          <w:szCs w:val="28"/>
        </w:rPr>
        <w:t>VI. Комплекс мероприятий, направленных на реализацию Программы</w:t>
      </w:r>
    </w:p>
    <w:p w:rsidR="00720296" w:rsidRPr="00720296" w:rsidRDefault="00720296" w:rsidP="00720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4614"/>
        <w:gridCol w:w="2059"/>
        <w:gridCol w:w="2226"/>
      </w:tblGrid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20296" w:rsidRPr="00720296" w:rsidTr="009D1246">
        <w:tc>
          <w:tcPr>
            <w:tcW w:w="9673" w:type="dxa"/>
            <w:gridSpan w:val="4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b/>
                <w:sz w:val="28"/>
                <w:szCs w:val="28"/>
              </w:rPr>
              <w:t>I.   Организационно-аналитическая работа, информационное обеспечение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по вопросам организации и развития школьного питания.</w:t>
            </w:r>
          </w:p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Работа контрактной службы по подготовке конкурсной документации и заключению по итогам проведения конкурсных процедур контракта по организации питания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родительские собрания на тему: «О получении </w:t>
            </w: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 завтраков, обедов, диетического питания за дополнительную родительскую плату»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 по питанию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(приказ по Учреждению / ведение </w:t>
            </w:r>
            <w:proofErr w:type="spell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бракеражного</w:t>
            </w:r>
            <w:proofErr w:type="spell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 журнала)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Сентябрь/ в течение </w:t>
            </w:r>
            <w:r w:rsidRPr="00720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приема пищи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 по питанию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Составление отчета по проверке организации горячего питания в школе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 по питанию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по удовлетворенности участников образовательного процесса организацией питания и внесение коррективов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 по питанию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соответствия рациона питания согласно утвержденному меню. Осуществление постоянного </w:t>
            </w: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 работой столовой, состоянием питания, соблюдением санитарно-эпидемиологических норм питания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ежедневно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 по питанию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практики и системы профилактического осмотра детей, посещающих школу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Ведение строгого учета детей по группам здоровья. Формирование групп здоровья по показателям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Обеспечение продуктами питания, обогащенными витаминами и микроэлементами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заключенным контрактом по питанию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по питанию с приглашением классных руководителей 1-9 классов по вопросам (по результатам тематических проверок)</w:t>
            </w:r>
          </w:p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«Охват учащихся горячим питанием»,</w:t>
            </w:r>
          </w:p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- «Соблюдение санитарно-гигиенических требований»,</w:t>
            </w:r>
          </w:p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- «Профилактика инфекционных заболеваний».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питанию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бесплатного питания обучающихся 1-5 классов, обучающихся 6-9 классов из многодетных и малообеспеченных семей 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 по питанию</w:t>
            </w:r>
          </w:p>
        </w:tc>
      </w:tr>
      <w:tr w:rsidR="00720296" w:rsidRPr="00720296" w:rsidTr="009D1246">
        <w:tc>
          <w:tcPr>
            <w:tcW w:w="9673" w:type="dxa"/>
            <w:gridSpan w:val="4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b/>
                <w:sz w:val="28"/>
                <w:szCs w:val="28"/>
              </w:rPr>
              <w:t>II.  Укрепление материально-технической базы столовой,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расширение сферы услуг для обучающихся и родителей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материально-технологического оборудования школьной столовой. Обновление и ремонт технологического и холодильного оборудования, обеспечение инвентарем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Реконструкция помещений школьной столовой с оснащением новым современным высокопроизводительным торгово-технологическим оборудованием:</w:t>
            </w:r>
          </w:p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- замена деревянных оконных блоков на </w:t>
            </w: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пластиковые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 (3 шт.)</w:t>
            </w:r>
          </w:p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- замена покрытия пола зала для приема пищи (линолеум) на керамическую половую плитку</w:t>
            </w:r>
          </w:p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- замена газовой плиты на варочную поверхность и духовой шкаф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озяйством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Ремонт помещений школьной столовой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озяйством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Обновление кухонного инвентаря, кухонной посуды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озяйством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Обновление столовой посуды, столовых приборов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озяйством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 практической деятельности школы требований </w:t>
            </w:r>
            <w:proofErr w:type="spell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 в вопросах организации горячего питания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педагогических и социально-просветительских мероприятий по уменьшению алкоголизма, наркомании, </w:t>
            </w:r>
            <w:proofErr w:type="spell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 среди детей и подростков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 по питанию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Формирование методической библиотеки, видеотеки по вопросам здорового питания, здорового образа жизни (тематические выставки)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 Зам. </w:t>
            </w:r>
            <w:proofErr w:type="spell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Эстетическое оформление зала столовой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 по питанию</w:t>
            </w:r>
          </w:p>
        </w:tc>
      </w:tr>
      <w:tr w:rsidR="00720296" w:rsidRPr="00720296" w:rsidTr="009D1246">
        <w:tc>
          <w:tcPr>
            <w:tcW w:w="9673" w:type="dxa"/>
            <w:gridSpan w:val="4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b/>
                <w:sz w:val="28"/>
                <w:szCs w:val="28"/>
              </w:rPr>
              <w:t>III. Работа по воспитанию культуры питания,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пропаганде здорового образа жизни среди </w:t>
            </w:r>
            <w:proofErr w:type="gramStart"/>
            <w:r w:rsidRPr="0072029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мониторинга охвата горячим питанием </w:t>
            </w: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отношения учащихся к организации горячего питания в школе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 по питанию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темам:</w:t>
            </w:r>
          </w:p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- «Режим дня и его значение»,</w:t>
            </w:r>
          </w:p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- «Культура приема пищи»,</w:t>
            </w:r>
          </w:p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- «Хлеб – всему голова»,</w:t>
            </w:r>
          </w:p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- «Острые кишечные заболевания и их профилактика».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(эссе, стихи, сочинения) на тему «Как быть здоровым?»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рисунков, плакатов на тему </w:t>
            </w:r>
          </w:p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 «Я люблю жизнь и хочу жить!»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День национальной кухни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(3-я суббота)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Конкурс сервировки и организации праздничного стола «Мамин день» (1-9 классы)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Воспитатель ГПД</w:t>
            </w:r>
          </w:p>
        </w:tc>
      </w:tr>
      <w:tr w:rsidR="00720296" w:rsidRPr="00720296" w:rsidTr="009D1246">
        <w:trPr>
          <w:trHeight w:val="803"/>
        </w:trPr>
        <w:tc>
          <w:tcPr>
            <w:tcW w:w="774" w:type="dxa"/>
            <w:vMerge w:val="restart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Конкурс среди обучающихся 5- 9 классов «Хозяюшка»</w:t>
            </w:r>
          </w:p>
        </w:tc>
        <w:tc>
          <w:tcPr>
            <w:tcW w:w="2059" w:type="dxa"/>
            <w:vMerge w:val="restart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26" w:type="dxa"/>
            <w:vMerge w:val="restart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5-9 классов, 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Pr="00720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ВР</w:t>
            </w:r>
          </w:p>
        </w:tc>
      </w:tr>
      <w:tr w:rsidR="00720296" w:rsidRPr="00720296" w:rsidTr="009D1246">
        <w:trPr>
          <w:trHeight w:val="802"/>
        </w:trPr>
        <w:tc>
          <w:tcPr>
            <w:tcW w:w="774" w:type="dxa"/>
            <w:vMerge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Встреча весны «Здравствуй, масленица!»</w:t>
            </w:r>
          </w:p>
        </w:tc>
        <w:tc>
          <w:tcPr>
            <w:tcW w:w="2059" w:type="dxa"/>
            <w:vMerge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96" w:rsidRPr="00720296" w:rsidTr="009D1246">
        <w:tc>
          <w:tcPr>
            <w:tcW w:w="9673" w:type="dxa"/>
            <w:gridSpan w:val="4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IV.  Работа по воспитанию культуры питания, здорового образа жизни среди родителей (законных представителей) обучающихся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среди родителей о правильном и полноценном питании обучающихся:</w:t>
            </w:r>
          </w:p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- Основы формирования у ребенка навыков здорового образа жизни</w:t>
            </w:r>
          </w:p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- Атмосфера жизни семьи как фактор физического и психического здоровья ребенка</w:t>
            </w:r>
          </w:p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- Профилактика вредных привычек и социально обусловленных заболеваний у детей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 по питанию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проведению внеклассных мероприятий, связанных с формированием правильного отношения к ЗОЖ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на тему:  «Правильное и полноценное питание – залог здоровья каждого ребенка»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0296" w:rsidRPr="00720296" w:rsidTr="009D1246">
        <w:tc>
          <w:tcPr>
            <w:tcW w:w="774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4" w:type="dxa"/>
          </w:tcPr>
          <w:p w:rsidR="00720296" w:rsidRPr="00720296" w:rsidRDefault="00720296" w:rsidP="009D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отношения родителей к организации горячего питания в школе</w:t>
            </w:r>
          </w:p>
        </w:tc>
        <w:tc>
          <w:tcPr>
            <w:tcW w:w="2059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26" w:type="dxa"/>
          </w:tcPr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20296">
              <w:rPr>
                <w:rFonts w:ascii="Times New Roman" w:hAnsi="Times New Roman" w:cs="Times New Roman"/>
                <w:sz w:val="28"/>
                <w:szCs w:val="28"/>
              </w:rPr>
              <w:t xml:space="preserve"> по питанию</w:t>
            </w:r>
          </w:p>
          <w:p w:rsidR="00720296" w:rsidRPr="00720296" w:rsidRDefault="00720296" w:rsidP="009D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296" w:rsidRPr="00720296" w:rsidRDefault="00720296" w:rsidP="00720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665" w:rsidRPr="00720296" w:rsidRDefault="00AD7665">
      <w:pPr>
        <w:rPr>
          <w:rFonts w:ascii="Times New Roman" w:hAnsi="Times New Roman" w:cs="Times New Roman"/>
          <w:sz w:val="28"/>
          <w:szCs w:val="28"/>
        </w:rPr>
      </w:pPr>
    </w:p>
    <w:sectPr w:rsidR="00AD7665" w:rsidRPr="00720296" w:rsidSect="00FF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2D90"/>
    <w:multiLevelType w:val="hybridMultilevel"/>
    <w:tmpl w:val="76FC1B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61E2EF8"/>
    <w:multiLevelType w:val="hybridMultilevel"/>
    <w:tmpl w:val="4086A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022F08"/>
    <w:multiLevelType w:val="hybridMultilevel"/>
    <w:tmpl w:val="1CB6D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296"/>
    <w:rsid w:val="00720296"/>
    <w:rsid w:val="00AD7665"/>
    <w:rsid w:val="00DA3D87"/>
    <w:rsid w:val="00FF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1751</Words>
  <Characters>9983</Characters>
  <Application>Microsoft Office Word</Application>
  <DocSecurity>0</DocSecurity>
  <Lines>83</Lines>
  <Paragraphs>23</Paragraphs>
  <ScaleCrop>false</ScaleCrop>
  <Company/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школа</dc:creator>
  <cp:keywords/>
  <dc:description/>
  <cp:lastModifiedBy> школа</cp:lastModifiedBy>
  <cp:revision>4</cp:revision>
  <dcterms:created xsi:type="dcterms:W3CDTF">2019-04-16T12:02:00Z</dcterms:created>
  <dcterms:modified xsi:type="dcterms:W3CDTF">2019-04-16T12:32:00Z</dcterms:modified>
</cp:coreProperties>
</file>